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201" w:rsidRDefault="00F82201" w:rsidP="00F82201">
      <w:pPr>
        <w:pStyle w:val="PlainText"/>
        <w:tabs>
          <w:tab w:val="left" w:pos="180"/>
        </w:tabs>
        <w:rPr>
          <w:rFonts w:ascii="Times New Roman" w:eastAsia="Times New Roman" w:hAnsi="Times New Roman" w:cs="Times New Roman"/>
          <w:b/>
          <w:bCs/>
          <w:sz w:val="23"/>
          <w:szCs w:val="23"/>
        </w:rPr>
      </w:pPr>
      <w:bookmarkStart w:id="0" w:name="_GoBack"/>
      <w:bookmarkEnd w:id="0"/>
      <w:r>
        <w:rPr>
          <w:rFonts w:ascii="Times New Roman" w:hAnsi="Times New Roman"/>
          <w:b/>
          <w:bCs/>
          <w:sz w:val="23"/>
          <w:szCs w:val="23"/>
        </w:rPr>
        <w:t>Rabbi’s Report – Board Meeting</w:t>
      </w:r>
    </w:p>
    <w:p w:rsidR="00F82201" w:rsidRDefault="00F82201" w:rsidP="00F82201">
      <w:pPr>
        <w:pStyle w:val="PlainText"/>
        <w:tabs>
          <w:tab w:val="left" w:pos="180"/>
        </w:tabs>
        <w:rPr>
          <w:rFonts w:ascii="Times New Roman" w:eastAsia="Times New Roman" w:hAnsi="Times New Roman" w:cs="Times New Roman"/>
          <w:b/>
          <w:bCs/>
          <w:sz w:val="23"/>
          <w:szCs w:val="23"/>
        </w:rPr>
      </w:pPr>
      <w:r>
        <w:rPr>
          <w:rFonts w:ascii="Times New Roman" w:hAnsi="Times New Roman"/>
          <w:b/>
          <w:bCs/>
          <w:sz w:val="23"/>
          <w:szCs w:val="23"/>
        </w:rPr>
        <w:t>November 15, 2018</w:t>
      </w:r>
    </w:p>
    <w:p w:rsidR="00F82201" w:rsidRDefault="00F82201" w:rsidP="00F82201">
      <w:pPr>
        <w:pStyle w:val="PlainText"/>
        <w:numPr>
          <w:ilvl w:val="0"/>
          <w:numId w:val="3"/>
        </w:numPr>
        <w:rPr>
          <w:rFonts w:ascii="Times New Roman" w:hAnsi="Times New Roman"/>
          <w:b/>
          <w:bCs/>
        </w:rPr>
      </w:pPr>
      <w:r>
        <w:rPr>
          <w:rFonts w:ascii="Times New Roman" w:hAnsi="Times New Roman"/>
        </w:rPr>
        <w:t xml:space="preserve">We are still seeking a weekly teacher for our youngest students in First </w:t>
      </w:r>
      <w:proofErr w:type="gramStart"/>
      <w:r>
        <w:rPr>
          <w:rFonts w:ascii="Times New Roman" w:hAnsi="Times New Roman"/>
        </w:rPr>
        <w:t>Grade</w:t>
      </w:r>
      <w:proofErr w:type="gramEnd"/>
      <w:r>
        <w:rPr>
          <w:rFonts w:ascii="Times New Roman" w:hAnsi="Times New Roman"/>
        </w:rPr>
        <w:t xml:space="preserve"> but we are filling in with me.  Guest presenters Ned Rubin (on mental health and how it relates to justice and the courts), Joanne Turnbull (on peace), and Pastor Linda </w:t>
      </w:r>
      <w:proofErr w:type="spellStart"/>
      <w:r>
        <w:rPr>
          <w:rFonts w:ascii="Times New Roman" w:hAnsi="Times New Roman"/>
        </w:rPr>
        <w:t>Mervine</w:t>
      </w:r>
      <w:proofErr w:type="spellEnd"/>
      <w:r>
        <w:rPr>
          <w:rFonts w:ascii="Times New Roman" w:hAnsi="Times New Roman"/>
        </w:rPr>
        <w:t xml:space="preserve"> (on being neighbors) have enjoyed coming to speak to </w:t>
      </w:r>
      <w:proofErr w:type="gramStart"/>
      <w:r>
        <w:rPr>
          <w:rFonts w:ascii="Times New Roman" w:hAnsi="Times New Roman"/>
        </w:rPr>
        <w:t xml:space="preserve">the  </w:t>
      </w:r>
      <w:proofErr w:type="spellStart"/>
      <w:r>
        <w:rPr>
          <w:rFonts w:ascii="Times New Roman" w:hAnsi="Times New Roman"/>
        </w:rPr>
        <w:t>Machon</w:t>
      </w:r>
      <w:proofErr w:type="spellEnd"/>
      <w:proofErr w:type="gramEnd"/>
      <w:r>
        <w:rPr>
          <w:rFonts w:ascii="Times New Roman" w:hAnsi="Times New Roman"/>
        </w:rPr>
        <w:t xml:space="preserve"> students.  We are developing our security monitoring schedule for the year.  </w:t>
      </w:r>
    </w:p>
    <w:p w:rsidR="00F82201" w:rsidRDefault="00F82201" w:rsidP="00F82201">
      <w:pPr>
        <w:pStyle w:val="PlainText"/>
        <w:numPr>
          <w:ilvl w:val="0"/>
          <w:numId w:val="4"/>
        </w:numPr>
        <w:rPr>
          <w:rFonts w:ascii="Times New Roman" w:hAnsi="Times New Roman"/>
          <w:b/>
          <w:bCs/>
        </w:rPr>
      </w:pPr>
      <w:r>
        <w:rPr>
          <w:rFonts w:ascii="Times New Roman" w:hAnsi="Times New Roman"/>
        </w:rPr>
        <w:t xml:space="preserve">I am working with the Social Action committee to plan our annual interreligious dialogue program on November 18 at 2:00 pm.   Presenters will include Pastor Jared Carson (Lutheran), Pastor Donna </w:t>
      </w:r>
      <w:proofErr w:type="spellStart"/>
      <w:r>
        <w:rPr>
          <w:rFonts w:ascii="Times New Roman" w:hAnsi="Times New Roman"/>
        </w:rPr>
        <w:t>Cavedon</w:t>
      </w:r>
      <w:proofErr w:type="spellEnd"/>
      <w:r>
        <w:rPr>
          <w:rFonts w:ascii="Times New Roman" w:hAnsi="Times New Roman"/>
        </w:rPr>
        <w:t xml:space="preserve"> (United Church of Christ), the Rev. Carol Tuck (United Methodist), Fr. Ron </w:t>
      </w:r>
      <w:proofErr w:type="spellStart"/>
      <w:r>
        <w:rPr>
          <w:rFonts w:ascii="Times New Roman" w:hAnsi="Times New Roman"/>
        </w:rPr>
        <w:t>Catherson</w:t>
      </w:r>
      <w:proofErr w:type="spellEnd"/>
      <w:r>
        <w:rPr>
          <w:rFonts w:ascii="Times New Roman" w:hAnsi="Times New Roman"/>
        </w:rPr>
        <w:t xml:space="preserve"> (Independent Catholic-Apostolic Church of Antioch), Harvey Hilbert (Buddhist), Gordon Butler (Baha’i), and others will be discussion group leaders.   I am working on discussion group questions over the next couple of days. </w:t>
      </w:r>
    </w:p>
    <w:p w:rsidR="00F82201" w:rsidRDefault="00F82201" w:rsidP="00F82201">
      <w:pPr>
        <w:pStyle w:val="PlainText"/>
        <w:numPr>
          <w:ilvl w:val="0"/>
          <w:numId w:val="4"/>
        </w:numPr>
        <w:rPr>
          <w:rFonts w:ascii="Times New Roman" w:eastAsia="Times New Roman" w:hAnsi="Times New Roman" w:cs="Times New Roman"/>
          <w:b/>
          <w:bCs/>
        </w:rPr>
      </w:pPr>
      <w:r>
        <w:rPr>
          <w:rFonts w:ascii="Times New Roman" w:eastAsia="Times New Roman" w:hAnsi="Times New Roman" w:cs="Times New Roman"/>
          <w:noProof/>
        </w:rPr>
        <w:drawing>
          <wp:anchor distT="57150" distB="57150" distL="57150" distR="57150" simplePos="0" relativeHeight="251663360" behindDoc="0" locked="0" layoutInCell="1" allowOverlap="1" wp14:anchorId="5EA51C0A" wp14:editId="7F319055">
            <wp:simplePos x="0" y="0"/>
            <wp:positionH relativeFrom="column">
              <wp:posOffset>1379220</wp:posOffset>
            </wp:positionH>
            <wp:positionV relativeFrom="line">
              <wp:posOffset>668654</wp:posOffset>
            </wp:positionV>
            <wp:extent cx="1366520" cy="1362075"/>
            <wp:effectExtent l="0" t="0" r="0" b="0"/>
            <wp:wrapSquare wrapText="bothSides" distT="57150" distB="57150" distL="57150" distR="57150"/>
            <wp:docPr id="1073741834" name="officeArt object" descr="45365668_10156784185259839_3220596044542771200_n.jpg"/>
            <wp:cNvGraphicFramePr/>
            <a:graphic xmlns:a="http://schemas.openxmlformats.org/drawingml/2006/main">
              <a:graphicData uri="http://schemas.openxmlformats.org/drawingml/2006/picture">
                <pic:pic xmlns:pic="http://schemas.openxmlformats.org/drawingml/2006/picture">
                  <pic:nvPicPr>
                    <pic:cNvPr id="1073741834" name="45365668_10156784185259839_3220596044542771200_n.jpg" descr="45365668_10156784185259839_3220596044542771200_n.jpg"/>
                    <pic:cNvPicPr>
                      <a:picLocks noChangeAspect="1"/>
                    </pic:cNvPicPr>
                  </pic:nvPicPr>
                  <pic:blipFill>
                    <a:blip r:embed="rId5">
                      <a:extLst/>
                    </a:blip>
                    <a:srcRect t="14442" r="8144" b="16904"/>
                    <a:stretch>
                      <a:fillRect/>
                    </a:stretch>
                  </pic:blipFill>
                  <pic:spPr>
                    <a:xfrm>
                      <a:off x="0" y="0"/>
                      <a:ext cx="1366520" cy="1362075"/>
                    </a:xfrm>
                    <a:prstGeom prst="rect">
                      <a:avLst/>
                    </a:prstGeom>
                    <a:ln w="12700" cap="flat">
                      <a:noFill/>
                      <a:miter lim="400000"/>
                    </a:ln>
                    <a:effectLst/>
                  </pic:spPr>
                </pic:pic>
              </a:graphicData>
            </a:graphic>
          </wp:anchor>
        </w:drawing>
      </w:r>
      <w:r>
        <w:rPr>
          <w:rFonts w:ascii="Times New Roman" w:hAnsi="Times New Roman"/>
        </w:rPr>
        <w:t xml:space="preserve">My time at Shabbat Shira at Olin-Sang-Ruby Camp in Oconomowoc, Wisconsin on November 1-4, 2018 gave me an opportunity to learn many new songs and melodies for </w:t>
      </w:r>
      <w:proofErr w:type="spellStart"/>
      <w:r>
        <w:rPr>
          <w:rFonts w:ascii="Times New Roman" w:hAnsi="Times New Roman"/>
        </w:rPr>
        <w:t>prayerbook</w:t>
      </w:r>
      <w:proofErr w:type="spellEnd"/>
      <w:r>
        <w:rPr>
          <w:rFonts w:ascii="Times New Roman" w:hAnsi="Times New Roman"/>
        </w:rPr>
        <w:t xml:space="preserve"> texts and to see how our faculty led our worship.  I was one of 70 participants this year.  Julie Silver led a session on painting/art as spiritual expression on Friday morning – I was caught on camera adding some touches to one of my pieces that I created that morning.   </w:t>
      </w:r>
    </w:p>
    <w:p w:rsidR="00F82201" w:rsidRDefault="00F82201" w:rsidP="00F82201">
      <w:pPr>
        <w:pStyle w:val="PlainText"/>
        <w:numPr>
          <w:ilvl w:val="0"/>
          <w:numId w:val="4"/>
        </w:numPr>
        <w:rPr>
          <w:rFonts w:ascii="Times New Roman" w:hAnsi="Times New Roman"/>
          <w:b/>
          <w:bCs/>
        </w:rPr>
      </w:pPr>
      <w:r>
        <w:rPr>
          <w:rFonts w:ascii="Times New Roman" w:hAnsi="Times New Roman"/>
        </w:rPr>
        <w:t>I am keeping track of and visiting congregants who are in local rehabilitation facilities and in the hospital.</w:t>
      </w:r>
    </w:p>
    <w:p w:rsidR="00F82201" w:rsidRDefault="00F82201" w:rsidP="00F82201">
      <w:pPr>
        <w:pStyle w:val="PlainText"/>
        <w:numPr>
          <w:ilvl w:val="0"/>
          <w:numId w:val="4"/>
        </w:numPr>
        <w:rPr>
          <w:rFonts w:ascii="Times New Roman" w:eastAsia="Times New Roman" w:hAnsi="Times New Roman" w:cs="Times New Roman"/>
          <w:b/>
          <w:bCs/>
        </w:rPr>
      </w:pPr>
      <w:r>
        <w:rPr>
          <w:rFonts w:ascii="Times New Roman" w:eastAsia="Times New Roman" w:hAnsi="Times New Roman" w:cs="Times New Roman"/>
          <w:noProof/>
        </w:rPr>
        <w:drawing>
          <wp:anchor distT="57150" distB="57150" distL="57150" distR="57150" simplePos="0" relativeHeight="251660288" behindDoc="0" locked="0" layoutInCell="1" allowOverlap="1" wp14:anchorId="2B7B11E1" wp14:editId="2B69A81A">
            <wp:simplePos x="0" y="0"/>
            <wp:positionH relativeFrom="column">
              <wp:posOffset>2197735</wp:posOffset>
            </wp:positionH>
            <wp:positionV relativeFrom="line">
              <wp:posOffset>109854</wp:posOffset>
            </wp:positionV>
            <wp:extent cx="2348230" cy="838200"/>
            <wp:effectExtent l="0" t="0" r="0" b="0"/>
            <wp:wrapThrough wrapText="bothSides" distL="57150" distR="57150">
              <wp:wrapPolygon edited="1">
                <wp:start x="0" y="0"/>
                <wp:lineTo x="21600" y="0"/>
                <wp:lineTo x="21600" y="21600"/>
                <wp:lineTo x="0" y="21600"/>
                <wp:lineTo x="0" y="0"/>
              </wp:wrapPolygon>
            </wp:wrapThrough>
            <wp:docPr id="1073741835" name="officeArt object" descr="44948359_1991322590948688_9146867180275499008_n.jpg"/>
            <wp:cNvGraphicFramePr/>
            <a:graphic xmlns:a="http://schemas.openxmlformats.org/drawingml/2006/main">
              <a:graphicData uri="http://schemas.openxmlformats.org/drawingml/2006/picture">
                <pic:pic xmlns:pic="http://schemas.openxmlformats.org/drawingml/2006/picture">
                  <pic:nvPicPr>
                    <pic:cNvPr id="1073741835" name="44948359_1991322590948688_9146867180275499008_n.jpg" descr="44948359_1991322590948688_9146867180275499008_n.jpg"/>
                    <pic:cNvPicPr>
                      <a:picLocks noChangeAspect="1"/>
                    </pic:cNvPicPr>
                  </pic:nvPicPr>
                  <pic:blipFill>
                    <a:blip r:embed="rId6">
                      <a:extLst/>
                    </a:blip>
                    <a:stretch>
                      <a:fillRect/>
                    </a:stretch>
                  </pic:blipFill>
                  <pic:spPr>
                    <a:xfrm>
                      <a:off x="0" y="0"/>
                      <a:ext cx="2348230" cy="838200"/>
                    </a:xfrm>
                    <a:prstGeom prst="rect">
                      <a:avLst/>
                    </a:prstGeom>
                    <a:ln w="12700" cap="flat">
                      <a:noFill/>
                      <a:miter lim="400000"/>
                    </a:ln>
                    <a:effectLst/>
                  </pic:spPr>
                </pic:pic>
              </a:graphicData>
            </a:graphic>
          </wp:anchor>
        </w:drawing>
      </w:r>
      <w:r>
        <w:rPr>
          <w:rFonts w:ascii="Times New Roman" w:hAnsi="Times New Roman"/>
        </w:rPr>
        <w:t xml:space="preserve">I attended the celebration of life for Sherlyn </w:t>
      </w:r>
      <w:proofErr w:type="spellStart"/>
      <w:r>
        <w:rPr>
          <w:rFonts w:ascii="Times New Roman" w:hAnsi="Times New Roman"/>
        </w:rPr>
        <w:t>Shervanick</w:t>
      </w:r>
      <w:proofErr w:type="spellEnd"/>
      <w:r>
        <w:rPr>
          <w:rFonts w:ascii="Times New Roman" w:hAnsi="Times New Roman"/>
        </w:rPr>
        <w:t xml:space="preserve"> on Sunday, November 11.  I shared a few words of tribute and lead a prayer and reading before lighting a memorial candle. </w:t>
      </w:r>
    </w:p>
    <w:p w:rsidR="00F82201" w:rsidRDefault="00F82201" w:rsidP="00F82201">
      <w:pPr>
        <w:pStyle w:val="PlainText"/>
        <w:numPr>
          <w:ilvl w:val="0"/>
          <w:numId w:val="4"/>
        </w:numPr>
        <w:rPr>
          <w:rFonts w:ascii="Times New Roman" w:hAnsi="Times New Roman"/>
          <w:b/>
          <w:bCs/>
        </w:rPr>
      </w:pPr>
      <w:r>
        <w:rPr>
          <w:rFonts w:ascii="Times New Roman" w:hAnsi="Times New Roman"/>
        </w:rPr>
        <w:t xml:space="preserve">I visited El Paso on Wednesday and Thursday this week while some of my rabbinic colleagues from around the country traveled to the area to assist refugees and asylum seekers in various ways.   </w:t>
      </w:r>
    </w:p>
    <w:p w:rsidR="00F82201" w:rsidRDefault="00F82201" w:rsidP="00F82201">
      <w:pPr>
        <w:pStyle w:val="PlainText"/>
        <w:numPr>
          <w:ilvl w:val="0"/>
          <w:numId w:val="4"/>
        </w:numPr>
        <w:rPr>
          <w:rFonts w:ascii="Times New Roman" w:hAnsi="Times New Roman"/>
          <w:b/>
          <w:bCs/>
        </w:rPr>
      </w:pPr>
      <w:r>
        <w:rPr>
          <w:rFonts w:ascii="Times New Roman" w:hAnsi="Times New Roman"/>
        </w:rPr>
        <w:t xml:space="preserve">I joined Robert French (Jewish Federation of Greater El Paso), Rabbi Ben </w:t>
      </w:r>
      <w:proofErr w:type="spellStart"/>
      <w:r>
        <w:rPr>
          <w:rFonts w:ascii="Times New Roman" w:hAnsi="Times New Roman"/>
        </w:rPr>
        <w:t>Zeidman</w:t>
      </w:r>
      <w:proofErr w:type="spellEnd"/>
      <w:r>
        <w:rPr>
          <w:rFonts w:ascii="Times New Roman" w:hAnsi="Times New Roman"/>
        </w:rPr>
        <w:t xml:space="preserve"> (Temple Mount </w:t>
      </w:r>
      <w:r>
        <w:rPr>
          <w:rFonts w:ascii="Times New Roman" w:hAnsi="Times New Roman"/>
        </w:rPr>
        <w:t xml:space="preserve">Sinai), and Rabbi Scott Rosenberg (Congregation B’nai Zion) for lunch in El </w:t>
      </w:r>
      <w:proofErr w:type="spellStart"/>
      <w:r>
        <w:rPr>
          <w:rFonts w:ascii="Times New Roman" w:hAnsi="Times New Roman"/>
        </w:rPr>
        <w:t>paso</w:t>
      </w:r>
      <w:proofErr w:type="spellEnd"/>
      <w:r>
        <w:rPr>
          <w:rFonts w:ascii="Times New Roman" w:hAnsi="Times New Roman"/>
        </w:rPr>
        <w:t xml:space="preserve"> yesterday to discuss a full agenda of items related to our work in the community separately and together.  </w:t>
      </w:r>
    </w:p>
    <w:p w:rsidR="00F82201" w:rsidRDefault="00F82201" w:rsidP="00F82201">
      <w:pPr>
        <w:pStyle w:val="PlainText"/>
        <w:numPr>
          <w:ilvl w:val="0"/>
          <w:numId w:val="4"/>
        </w:numPr>
        <w:rPr>
          <w:rFonts w:ascii="Times New Roman" w:hAnsi="Times New Roman"/>
          <w:b/>
          <w:bCs/>
        </w:rPr>
      </w:pPr>
      <w:r>
        <w:rPr>
          <w:rFonts w:ascii="Times New Roman" w:hAnsi="Times New Roman"/>
        </w:rPr>
        <w:t xml:space="preserve">Rose Jacobs is partnering with me to update our Temple directory, with </w:t>
      </w:r>
      <w:proofErr w:type="gramStart"/>
      <w:r>
        <w:rPr>
          <w:rFonts w:ascii="Times New Roman" w:hAnsi="Times New Roman"/>
        </w:rPr>
        <w:t>the final result</w:t>
      </w:r>
      <w:proofErr w:type="gramEnd"/>
      <w:r>
        <w:rPr>
          <w:rFonts w:ascii="Times New Roman" w:hAnsi="Times New Roman"/>
        </w:rPr>
        <w:t xml:space="preserve"> ready by Chanukah, we hope.    </w:t>
      </w:r>
    </w:p>
    <w:p w:rsidR="00F82201" w:rsidRDefault="00F82201" w:rsidP="00F82201">
      <w:pPr>
        <w:pStyle w:val="PlainText"/>
        <w:numPr>
          <w:ilvl w:val="0"/>
          <w:numId w:val="4"/>
        </w:numPr>
        <w:rPr>
          <w:rFonts w:ascii="Times New Roman" w:hAnsi="Times New Roman"/>
        </w:rPr>
      </w:pPr>
      <w:r>
        <w:rPr>
          <w:rFonts w:ascii="Times New Roman" w:hAnsi="Times New Roman"/>
        </w:rPr>
        <w:t xml:space="preserve">I am continuing to write a column for the Las Cruces Bulletin on the first Friday of the month. </w:t>
      </w:r>
    </w:p>
    <w:p w:rsidR="00F82201" w:rsidRDefault="00F82201" w:rsidP="00F82201">
      <w:pPr>
        <w:pStyle w:val="PlainText"/>
        <w:numPr>
          <w:ilvl w:val="0"/>
          <w:numId w:val="4"/>
        </w:numPr>
        <w:rPr>
          <w:rFonts w:ascii="Times New Roman" w:hAnsi="Times New Roman"/>
        </w:rPr>
      </w:pPr>
      <w:r>
        <w:rPr>
          <w:rFonts w:ascii="Times New Roman" w:hAnsi="Times New Roman"/>
        </w:rPr>
        <w:t xml:space="preserve"> I was asked by the New Mexico Jewish Historical Society to write an article for their LEGACY newsletter about interfaith activities in Las Cruces for their January issue.   I have begun to create an outline for the article. </w:t>
      </w:r>
    </w:p>
    <w:p w:rsidR="00F82201" w:rsidRDefault="00F82201" w:rsidP="00F82201">
      <w:pPr>
        <w:pStyle w:val="PlainText"/>
        <w:numPr>
          <w:ilvl w:val="0"/>
          <w:numId w:val="4"/>
        </w:numPr>
        <w:rPr>
          <w:rFonts w:ascii="Times New Roman" w:hAnsi="Times New Roman"/>
        </w:rPr>
      </w:pPr>
      <w:r>
        <w:rPr>
          <w:rFonts w:ascii="Times New Roman" w:hAnsi="Times New Roman"/>
        </w:rPr>
        <w:t xml:space="preserve">I continue to coordinate a monthly clergy breakfast on the third Thursday of the month. We had added a clergy book discussion group on Parker Palmer’s </w:t>
      </w:r>
      <w:r>
        <w:rPr>
          <w:rFonts w:ascii="Times New Roman" w:hAnsi="Times New Roman"/>
          <w:i/>
          <w:iCs/>
        </w:rPr>
        <w:t xml:space="preserve">Healing the Heart of Democracy. </w:t>
      </w:r>
      <w:r>
        <w:rPr>
          <w:rFonts w:ascii="Times New Roman" w:hAnsi="Times New Roman"/>
        </w:rPr>
        <w:t xml:space="preserve"> I am serving as a representative on the NMSU Interfaith Council.  I attend a noon interreligious book study group on Fridays, now discussing Reza Aslan’s </w:t>
      </w:r>
      <w:r>
        <w:rPr>
          <w:rFonts w:ascii="Times New Roman" w:hAnsi="Times New Roman"/>
          <w:i/>
          <w:iCs/>
        </w:rPr>
        <w:t xml:space="preserve">God: A Human History. </w:t>
      </w:r>
      <w:r>
        <w:rPr>
          <w:rFonts w:ascii="Times New Roman" w:hAnsi="Times New Roman"/>
        </w:rPr>
        <w:t xml:space="preserve">I serve on the Las Cruces Health Policy Review Committee, which meets on the third Thursday of the month at 10 am at City Hall.  </w:t>
      </w:r>
    </w:p>
    <w:p w:rsidR="00F82201" w:rsidRDefault="00F82201" w:rsidP="00F82201">
      <w:pPr>
        <w:pStyle w:val="PlainText"/>
        <w:numPr>
          <w:ilvl w:val="0"/>
          <w:numId w:val="4"/>
        </w:numPr>
        <w:rPr>
          <w:rFonts w:ascii="Times New Roman" w:hAnsi="Times New Roman"/>
        </w:rPr>
      </w:pPr>
      <w:r>
        <w:rPr>
          <w:rFonts w:ascii="Times New Roman" w:hAnsi="Times New Roman"/>
        </w:rPr>
        <w:t xml:space="preserve">who offered the benediction at the </w:t>
      </w:r>
      <w:proofErr w:type="gramStart"/>
      <w:r>
        <w:rPr>
          <w:rFonts w:ascii="Times New Roman" w:hAnsi="Times New Roman"/>
        </w:rPr>
        <w:t>service.</w:t>
      </w:r>
      <w:proofErr w:type="gramEnd"/>
      <w:r>
        <w:rPr>
          <w:rFonts w:ascii="Times New Roman" w:hAnsi="Times New Roman"/>
        </w:rPr>
        <w:t xml:space="preserve">  </w:t>
      </w:r>
    </w:p>
    <w:p w:rsidR="00F82201" w:rsidRDefault="00F82201" w:rsidP="00F82201">
      <w:pPr>
        <w:pStyle w:val="PlainText"/>
        <w:numPr>
          <w:ilvl w:val="0"/>
          <w:numId w:val="4"/>
        </w:numPr>
        <w:rPr>
          <w:rFonts w:ascii="Times New Roman" w:hAnsi="Times New Roman"/>
        </w:rPr>
      </w:pPr>
      <w:r>
        <w:rPr>
          <w:rFonts w:ascii="Times New Roman" w:hAnsi="Times New Roman"/>
        </w:rPr>
        <w:t xml:space="preserve">I completed a five-session online class on “Writing Contemporary Liturgy” with Alden </w:t>
      </w:r>
      <w:proofErr w:type="spellStart"/>
      <w:r>
        <w:rPr>
          <w:rFonts w:ascii="Times New Roman" w:hAnsi="Times New Roman"/>
        </w:rPr>
        <w:t>Solovy</w:t>
      </w:r>
      <w:proofErr w:type="spellEnd"/>
      <w:r>
        <w:rPr>
          <w:rFonts w:ascii="Times New Roman" w:hAnsi="Times New Roman"/>
        </w:rPr>
        <w:t xml:space="preserve"> on November 13.  We learned different approaches and strategies on how to write prayers and how to choose themes of </w:t>
      </w:r>
      <w:proofErr w:type="gramStart"/>
      <w:r>
        <w:rPr>
          <w:rFonts w:ascii="Times New Roman" w:hAnsi="Times New Roman"/>
        </w:rPr>
        <w:t>prayers, and</w:t>
      </w:r>
      <w:proofErr w:type="gramEnd"/>
      <w:r>
        <w:rPr>
          <w:rFonts w:ascii="Times New Roman" w:hAnsi="Times New Roman"/>
        </w:rPr>
        <w:t xml:space="preserve"> commented on each other’s writing.  </w:t>
      </w:r>
    </w:p>
    <w:p w:rsidR="00F82201" w:rsidRDefault="00F82201" w:rsidP="00F82201">
      <w:pPr>
        <w:pStyle w:val="PlainText"/>
        <w:numPr>
          <w:ilvl w:val="0"/>
          <w:numId w:val="4"/>
        </w:numPr>
        <w:rPr>
          <w:rFonts w:ascii="Times New Roman" w:hAnsi="Times New Roman"/>
        </w:rPr>
      </w:pPr>
      <w:r>
        <w:rPr>
          <w:rFonts w:ascii="Times New Roman" w:hAnsi="Times New Roman"/>
        </w:rPr>
        <w:t xml:space="preserve">I plan to attend the Pacific Association of Reform Rabbis convention on January 6-10 in Palm Springs, CA and the Central Conference of American Rabbis convention in Cincinnati, Ohio on March 31-April 3.  </w:t>
      </w:r>
    </w:p>
    <w:p w:rsidR="00F82201" w:rsidRDefault="00F82201" w:rsidP="00F82201">
      <w:pPr>
        <w:pStyle w:val="PlainText"/>
        <w:numPr>
          <w:ilvl w:val="0"/>
          <w:numId w:val="4"/>
        </w:numPr>
        <w:rPr>
          <w:rFonts w:ascii="Times New Roman" w:hAnsi="Times New Roman"/>
        </w:rPr>
      </w:pPr>
      <w:r>
        <w:rPr>
          <w:rFonts w:ascii="Times New Roman" w:hAnsi="Times New Roman"/>
        </w:rPr>
        <w:t xml:space="preserve">I found the October 28 session on Defining Spirituality, within the context of the Leadership series, to be challenging and enlightening.   I intended to broaden people’s perspectives on what spirituality is and how it relates to some of the values we hope to exhibit as leaders. I hope that the session helped in that process of growth.   </w:t>
      </w:r>
    </w:p>
    <w:p w:rsidR="00F82201" w:rsidRDefault="00F82201" w:rsidP="00F82201">
      <w:pPr>
        <w:pStyle w:val="PlainText"/>
        <w:numPr>
          <w:ilvl w:val="0"/>
          <w:numId w:val="4"/>
        </w:numPr>
        <w:rPr>
          <w:rFonts w:ascii="Times New Roman" w:hAnsi="Times New Roman"/>
        </w:rPr>
      </w:pPr>
      <w:r>
        <w:rPr>
          <w:rFonts w:ascii="Times New Roman" w:hAnsi="Times New Roman"/>
        </w:rPr>
        <w:t xml:space="preserve">The October 28 memorial/vigil after the attack on Tree of Life synagogue was an overwhelming and gratifying experience.  My thanks to congregants who were able to attend as part of our congregation for the day of 180 people.  It was an important event and we were warmed by the community support we received. </w:t>
      </w:r>
    </w:p>
    <w:p w:rsidR="003B66A5" w:rsidRDefault="00011FA3"/>
    <w:sectPr w:rsidR="003B66A5" w:rsidSect="00F82201">
      <w:pgSz w:w="12240" w:h="15840"/>
      <w:pgMar w:top="720" w:right="864" w:bottom="1152" w:left="86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05D"/>
    <w:multiLevelType w:val="hybridMultilevel"/>
    <w:tmpl w:val="B016E84E"/>
    <w:numStyleLink w:val="ImportedStyle2"/>
  </w:abstractNum>
  <w:abstractNum w:abstractNumId="1" w15:restartNumberingAfterBreak="0">
    <w:nsid w:val="738B7332"/>
    <w:multiLevelType w:val="hybridMultilevel"/>
    <w:tmpl w:val="23D6213E"/>
    <w:styleLink w:val="ImportedStyle3"/>
    <w:lvl w:ilvl="0" w:tplc="92B6D926">
      <w:start w:val="1"/>
      <w:numFmt w:val="bullet"/>
      <w:lvlText w:val="·"/>
      <w:lvlJc w:val="left"/>
      <w:pPr>
        <w:ind w:left="63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24CBF4">
      <w:start w:val="1"/>
      <w:numFmt w:val="bullet"/>
      <w:lvlText w:val="o"/>
      <w:lvlJc w:val="left"/>
      <w:pPr>
        <w:tabs>
          <w:tab w:val="left" w:pos="180"/>
        </w:tabs>
        <w:ind w:left="117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7E8A68">
      <w:start w:val="1"/>
      <w:numFmt w:val="bullet"/>
      <w:lvlText w:val="▪"/>
      <w:lvlJc w:val="left"/>
      <w:pPr>
        <w:tabs>
          <w:tab w:val="left" w:pos="180"/>
        </w:tabs>
        <w:ind w:left="189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806C90">
      <w:start w:val="1"/>
      <w:numFmt w:val="bullet"/>
      <w:lvlText w:val="·"/>
      <w:lvlJc w:val="left"/>
      <w:pPr>
        <w:tabs>
          <w:tab w:val="left" w:pos="180"/>
        </w:tabs>
        <w:ind w:left="2610" w:hanging="9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A87E82">
      <w:start w:val="1"/>
      <w:numFmt w:val="bullet"/>
      <w:lvlText w:val="o"/>
      <w:lvlJc w:val="left"/>
      <w:pPr>
        <w:tabs>
          <w:tab w:val="left" w:pos="180"/>
        </w:tabs>
        <w:ind w:left="333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802D4C">
      <w:start w:val="1"/>
      <w:numFmt w:val="bullet"/>
      <w:lvlText w:val="▪"/>
      <w:lvlJc w:val="left"/>
      <w:pPr>
        <w:tabs>
          <w:tab w:val="left" w:pos="180"/>
        </w:tabs>
        <w:ind w:left="405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DC5B60">
      <w:start w:val="1"/>
      <w:numFmt w:val="bullet"/>
      <w:lvlText w:val="·"/>
      <w:lvlJc w:val="left"/>
      <w:pPr>
        <w:tabs>
          <w:tab w:val="left" w:pos="180"/>
        </w:tabs>
        <w:ind w:left="4770" w:hanging="9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E26394">
      <w:start w:val="1"/>
      <w:numFmt w:val="bullet"/>
      <w:lvlText w:val="o"/>
      <w:lvlJc w:val="left"/>
      <w:pPr>
        <w:tabs>
          <w:tab w:val="left" w:pos="180"/>
        </w:tabs>
        <w:ind w:left="549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605950">
      <w:start w:val="1"/>
      <w:numFmt w:val="bullet"/>
      <w:lvlText w:val="▪"/>
      <w:lvlJc w:val="left"/>
      <w:pPr>
        <w:tabs>
          <w:tab w:val="left" w:pos="180"/>
        </w:tabs>
        <w:ind w:left="621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84A0787"/>
    <w:multiLevelType w:val="hybridMultilevel"/>
    <w:tmpl w:val="23D6213E"/>
    <w:numStyleLink w:val="ImportedStyle3"/>
  </w:abstractNum>
  <w:abstractNum w:abstractNumId="3" w15:restartNumberingAfterBreak="0">
    <w:nsid w:val="7EF02269"/>
    <w:multiLevelType w:val="hybridMultilevel"/>
    <w:tmpl w:val="B016E84E"/>
    <w:styleLink w:val="ImportedStyle2"/>
    <w:lvl w:ilvl="0" w:tplc="75CC770A">
      <w:start w:val="1"/>
      <w:numFmt w:val="bullet"/>
      <w:lvlText w:val="·"/>
      <w:lvlJc w:val="left"/>
      <w:pPr>
        <w:tabs>
          <w:tab w:val="left" w:pos="180"/>
        </w:tabs>
        <w:ind w:left="27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6E7C6C">
      <w:start w:val="1"/>
      <w:numFmt w:val="bullet"/>
      <w:lvlText w:val="o"/>
      <w:lvlJc w:val="left"/>
      <w:pPr>
        <w:tabs>
          <w:tab w:val="left" w:pos="180"/>
        </w:tabs>
        <w:ind w:left="99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80BC44">
      <w:start w:val="1"/>
      <w:numFmt w:val="bullet"/>
      <w:lvlText w:val="▪"/>
      <w:lvlJc w:val="left"/>
      <w:pPr>
        <w:tabs>
          <w:tab w:val="left" w:pos="180"/>
        </w:tabs>
        <w:ind w:left="171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760298">
      <w:start w:val="1"/>
      <w:numFmt w:val="bullet"/>
      <w:lvlText w:val="·"/>
      <w:lvlJc w:val="left"/>
      <w:pPr>
        <w:tabs>
          <w:tab w:val="left" w:pos="180"/>
        </w:tabs>
        <w:ind w:left="243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401344">
      <w:start w:val="1"/>
      <w:numFmt w:val="bullet"/>
      <w:lvlText w:val="o"/>
      <w:lvlJc w:val="left"/>
      <w:pPr>
        <w:tabs>
          <w:tab w:val="left" w:pos="180"/>
        </w:tabs>
        <w:ind w:left="315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788120">
      <w:start w:val="1"/>
      <w:numFmt w:val="bullet"/>
      <w:lvlText w:val="▪"/>
      <w:lvlJc w:val="left"/>
      <w:pPr>
        <w:tabs>
          <w:tab w:val="left" w:pos="180"/>
        </w:tabs>
        <w:ind w:left="387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DE3A8E">
      <w:start w:val="1"/>
      <w:numFmt w:val="bullet"/>
      <w:lvlText w:val="·"/>
      <w:lvlJc w:val="left"/>
      <w:pPr>
        <w:tabs>
          <w:tab w:val="left" w:pos="180"/>
        </w:tabs>
        <w:ind w:left="459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F49A70">
      <w:start w:val="1"/>
      <w:numFmt w:val="bullet"/>
      <w:lvlText w:val="o"/>
      <w:lvlJc w:val="left"/>
      <w:pPr>
        <w:tabs>
          <w:tab w:val="left" w:pos="180"/>
        </w:tabs>
        <w:ind w:left="531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D4524E">
      <w:start w:val="1"/>
      <w:numFmt w:val="bullet"/>
      <w:lvlText w:val="▪"/>
      <w:lvlJc w:val="left"/>
      <w:pPr>
        <w:tabs>
          <w:tab w:val="left" w:pos="180"/>
        </w:tabs>
        <w:ind w:left="603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2"/>
    <w:lvlOverride w:ilvl="0">
      <w:lvl w:ilvl="0" w:tplc="77768BD8">
        <w:start w:val="1"/>
        <w:numFmt w:val="bullet"/>
        <w:lvlText w:val="·"/>
        <w:lvlJc w:val="left"/>
        <w:pPr>
          <w:tabs>
            <w:tab w:val="num" w:pos="180"/>
          </w:tabs>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CB02C36">
        <w:start w:val="1"/>
        <w:numFmt w:val="bullet"/>
        <w:lvlText w:val="o"/>
        <w:lvlJc w:val="left"/>
        <w:pPr>
          <w:tabs>
            <w:tab w:val="left" w:pos="180"/>
            <w:tab w:val="num" w:pos="99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292FE50">
        <w:start w:val="1"/>
        <w:numFmt w:val="bullet"/>
        <w:lvlText w:val="▪"/>
        <w:lvlJc w:val="left"/>
        <w:pPr>
          <w:tabs>
            <w:tab w:val="left" w:pos="180"/>
            <w:tab w:val="num" w:pos="171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B221098">
        <w:start w:val="1"/>
        <w:numFmt w:val="bullet"/>
        <w:lvlText w:val="·"/>
        <w:lvlJc w:val="left"/>
        <w:pPr>
          <w:tabs>
            <w:tab w:val="left" w:pos="180"/>
            <w:tab w:val="num" w:pos="243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5805B4">
        <w:start w:val="1"/>
        <w:numFmt w:val="bullet"/>
        <w:lvlText w:val="o"/>
        <w:lvlJc w:val="left"/>
        <w:pPr>
          <w:tabs>
            <w:tab w:val="left" w:pos="180"/>
            <w:tab w:val="num" w:pos="315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222C802">
        <w:start w:val="1"/>
        <w:numFmt w:val="bullet"/>
        <w:lvlText w:val="▪"/>
        <w:lvlJc w:val="left"/>
        <w:pPr>
          <w:tabs>
            <w:tab w:val="left" w:pos="180"/>
            <w:tab w:val="num" w:pos="387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C08AC42">
        <w:start w:val="1"/>
        <w:numFmt w:val="bullet"/>
        <w:lvlText w:val="·"/>
        <w:lvlJc w:val="left"/>
        <w:pPr>
          <w:tabs>
            <w:tab w:val="left" w:pos="180"/>
            <w:tab w:val="num" w:pos="459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C36517C">
        <w:start w:val="1"/>
        <w:numFmt w:val="bullet"/>
        <w:lvlText w:val="o"/>
        <w:lvlJc w:val="left"/>
        <w:pPr>
          <w:tabs>
            <w:tab w:val="left" w:pos="180"/>
            <w:tab w:val="num" w:pos="531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6B47B72">
        <w:start w:val="1"/>
        <w:numFmt w:val="bullet"/>
        <w:lvlText w:val="▪"/>
        <w:lvlJc w:val="left"/>
        <w:pPr>
          <w:tabs>
            <w:tab w:val="left" w:pos="180"/>
            <w:tab w:val="num" w:pos="603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2AD20588">
        <w:start w:val="1"/>
        <w:numFmt w:val="bullet"/>
        <w:lvlText w:val="·"/>
        <w:lvlJc w:val="left"/>
        <w:pPr>
          <w:tabs>
            <w:tab w:val="num" w:pos="180"/>
          </w:tabs>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7E0CA3C">
        <w:start w:val="1"/>
        <w:numFmt w:val="bullet"/>
        <w:lvlText w:val="o"/>
        <w:lvlJc w:val="left"/>
        <w:pPr>
          <w:tabs>
            <w:tab w:val="left" w:pos="180"/>
            <w:tab w:val="num" w:pos="99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326B51E">
        <w:start w:val="1"/>
        <w:numFmt w:val="bullet"/>
        <w:lvlText w:val="▪"/>
        <w:lvlJc w:val="left"/>
        <w:pPr>
          <w:tabs>
            <w:tab w:val="left" w:pos="180"/>
            <w:tab w:val="num" w:pos="171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1C80EA4">
        <w:start w:val="1"/>
        <w:numFmt w:val="bullet"/>
        <w:lvlText w:val="·"/>
        <w:lvlJc w:val="left"/>
        <w:pPr>
          <w:tabs>
            <w:tab w:val="left" w:pos="180"/>
            <w:tab w:val="num" w:pos="243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B4AEA0">
        <w:start w:val="1"/>
        <w:numFmt w:val="bullet"/>
        <w:lvlText w:val="o"/>
        <w:lvlJc w:val="left"/>
        <w:pPr>
          <w:tabs>
            <w:tab w:val="left" w:pos="180"/>
            <w:tab w:val="num" w:pos="315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1F298E8">
        <w:start w:val="1"/>
        <w:numFmt w:val="bullet"/>
        <w:lvlText w:val="▪"/>
        <w:lvlJc w:val="left"/>
        <w:pPr>
          <w:tabs>
            <w:tab w:val="left" w:pos="180"/>
            <w:tab w:val="num" w:pos="387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34A6C0">
        <w:start w:val="1"/>
        <w:numFmt w:val="bullet"/>
        <w:lvlText w:val="·"/>
        <w:lvlJc w:val="left"/>
        <w:pPr>
          <w:tabs>
            <w:tab w:val="left" w:pos="180"/>
            <w:tab w:val="num" w:pos="459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0CE03E">
        <w:start w:val="1"/>
        <w:numFmt w:val="bullet"/>
        <w:lvlText w:val="o"/>
        <w:lvlJc w:val="left"/>
        <w:pPr>
          <w:tabs>
            <w:tab w:val="left" w:pos="180"/>
            <w:tab w:val="num" w:pos="531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2802E0">
        <w:start w:val="1"/>
        <w:numFmt w:val="bullet"/>
        <w:lvlText w:val="▪"/>
        <w:lvlJc w:val="left"/>
        <w:pPr>
          <w:tabs>
            <w:tab w:val="left" w:pos="180"/>
            <w:tab w:val="num" w:pos="603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
    <w:lvlOverride w:ilvl="0">
      <w:lvl w:ilvl="0" w:tplc="77768BD8">
        <w:start w:val="1"/>
        <w:numFmt w:val="bullet"/>
        <w:lvlText w:val="·"/>
        <w:lvlJc w:val="left"/>
        <w:pPr>
          <w:tabs>
            <w:tab w:val="num" w:pos="180"/>
          </w:tabs>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CB02C36">
        <w:start w:val="1"/>
        <w:numFmt w:val="bullet"/>
        <w:lvlText w:val="o"/>
        <w:lvlJc w:val="left"/>
        <w:pPr>
          <w:tabs>
            <w:tab w:val="left" w:pos="180"/>
            <w:tab w:val="num" w:pos="99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292FE50">
        <w:start w:val="1"/>
        <w:numFmt w:val="bullet"/>
        <w:lvlText w:val="▪"/>
        <w:lvlJc w:val="left"/>
        <w:pPr>
          <w:tabs>
            <w:tab w:val="left" w:pos="180"/>
            <w:tab w:val="num" w:pos="171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B221098">
        <w:start w:val="1"/>
        <w:numFmt w:val="bullet"/>
        <w:lvlText w:val="·"/>
        <w:lvlJc w:val="left"/>
        <w:pPr>
          <w:tabs>
            <w:tab w:val="left" w:pos="180"/>
            <w:tab w:val="num" w:pos="243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5805B4">
        <w:start w:val="1"/>
        <w:numFmt w:val="bullet"/>
        <w:lvlText w:val="o"/>
        <w:lvlJc w:val="left"/>
        <w:pPr>
          <w:tabs>
            <w:tab w:val="left" w:pos="180"/>
            <w:tab w:val="num" w:pos="315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222C802">
        <w:start w:val="1"/>
        <w:numFmt w:val="bullet"/>
        <w:lvlText w:val="▪"/>
        <w:lvlJc w:val="left"/>
        <w:pPr>
          <w:tabs>
            <w:tab w:val="left" w:pos="180"/>
            <w:tab w:val="num" w:pos="387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C08AC42">
        <w:start w:val="1"/>
        <w:numFmt w:val="bullet"/>
        <w:lvlText w:val="·"/>
        <w:lvlJc w:val="left"/>
        <w:pPr>
          <w:tabs>
            <w:tab w:val="left" w:pos="180"/>
            <w:tab w:val="num" w:pos="459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C36517C">
        <w:start w:val="1"/>
        <w:numFmt w:val="bullet"/>
        <w:lvlText w:val="o"/>
        <w:lvlJc w:val="left"/>
        <w:pPr>
          <w:tabs>
            <w:tab w:val="left" w:pos="180"/>
            <w:tab w:val="num" w:pos="531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6B47B72">
        <w:start w:val="1"/>
        <w:numFmt w:val="bullet"/>
        <w:lvlText w:val="▪"/>
        <w:lvlJc w:val="left"/>
        <w:pPr>
          <w:tabs>
            <w:tab w:val="left" w:pos="180"/>
            <w:tab w:val="num" w:pos="603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tplc="2AD20588">
        <w:start w:val="1"/>
        <w:numFmt w:val="bullet"/>
        <w:lvlText w:val="·"/>
        <w:lvlJc w:val="left"/>
        <w:pPr>
          <w:tabs>
            <w:tab w:val="num" w:pos="180"/>
          </w:tabs>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7E0CA3C">
        <w:start w:val="1"/>
        <w:numFmt w:val="bullet"/>
        <w:lvlText w:val="o"/>
        <w:lvlJc w:val="left"/>
        <w:pPr>
          <w:tabs>
            <w:tab w:val="left" w:pos="180"/>
            <w:tab w:val="num" w:pos="99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326B51E">
        <w:start w:val="1"/>
        <w:numFmt w:val="bullet"/>
        <w:lvlText w:val="▪"/>
        <w:lvlJc w:val="left"/>
        <w:pPr>
          <w:tabs>
            <w:tab w:val="left" w:pos="180"/>
            <w:tab w:val="num" w:pos="171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1C80EA4">
        <w:start w:val="1"/>
        <w:numFmt w:val="bullet"/>
        <w:lvlText w:val="·"/>
        <w:lvlJc w:val="left"/>
        <w:pPr>
          <w:tabs>
            <w:tab w:val="left" w:pos="180"/>
            <w:tab w:val="num" w:pos="243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B4AEA0">
        <w:start w:val="1"/>
        <w:numFmt w:val="bullet"/>
        <w:lvlText w:val="o"/>
        <w:lvlJc w:val="left"/>
        <w:pPr>
          <w:tabs>
            <w:tab w:val="left" w:pos="180"/>
            <w:tab w:val="num" w:pos="315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1F298E8">
        <w:start w:val="1"/>
        <w:numFmt w:val="bullet"/>
        <w:lvlText w:val="▪"/>
        <w:lvlJc w:val="left"/>
        <w:pPr>
          <w:tabs>
            <w:tab w:val="left" w:pos="180"/>
            <w:tab w:val="num" w:pos="387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34A6C0">
        <w:start w:val="1"/>
        <w:numFmt w:val="bullet"/>
        <w:lvlText w:val="·"/>
        <w:lvlJc w:val="left"/>
        <w:pPr>
          <w:tabs>
            <w:tab w:val="left" w:pos="180"/>
            <w:tab w:val="num" w:pos="459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0CE03E">
        <w:start w:val="1"/>
        <w:numFmt w:val="bullet"/>
        <w:lvlText w:val="o"/>
        <w:lvlJc w:val="left"/>
        <w:pPr>
          <w:tabs>
            <w:tab w:val="left" w:pos="180"/>
            <w:tab w:val="num" w:pos="531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2802E0">
        <w:start w:val="1"/>
        <w:numFmt w:val="bullet"/>
        <w:lvlText w:val="▪"/>
        <w:lvlJc w:val="left"/>
        <w:pPr>
          <w:tabs>
            <w:tab w:val="left" w:pos="180"/>
            <w:tab w:val="num" w:pos="603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01"/>
    <w:rsid w:val="00011FA3"/>
    <w:rsid w:val="00736BBF"/>
    <w:rsid w:val="00BE2BFD"/>
    <w:rsid w:val="00F8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F06D9-84FA-1844-88AF-F86C3A4D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link w:val="PlainTextChar"/>
    <w:rsid w:val="00F82201"/>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PlainTextChar">
    <w:name w:val="Plain Text Char"/>
    <w:basedOn w:val="DefaultParagraphFont"/>
    <w:link w:val="PlainText"/>
    <w:rsid w:val="00F82201"/>
    <w:rPr>
      <w:rFonts w:ascii="Calibri" w:eastAsia="Calibri" w:hAnsi="Calibri" w:cs="Calibri"/>
      <w:color w:val="000000"/>
      <w:sz w:val="22"/>
      <w:szCs w:val="22"/>
      <w:u w:color="000000"/>
      <w:bdr w:val="nil"/>
    </w:rPr>
  </w:style>
  <w:style w:type="numbering" w:customStyle="1" w:styleId="ImportedStyle2">
    <w:name w:val="Imported Style 2"/>
    <w:rsid w:val="00F82201"/>
    <w:pPr>
      <w:numPr>
        <w:numId w:val="1"/>
      </w:numPr>
    </w:pPr>
  </w:style>
  <w:style w:type="numbering" w:customStyle="1" w:styleId="ImportedStyle3">
    <w:name w:val="Imported Style 3"/>
    <w:rsid w:val="00F8220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Karol</dc:creator>
  <cp:keywords/>
  <dc:description/>
  <cp:lastModifiedBy>Steve Haydu</cp:lastModifiedBy>
  <cp:revision>2</cp:revision>
  <dcterms:created xsi:type="dcterms:W3CDTF">2019-01-13T18:38:00Z</dcterms:created>
  <dcterms:modified xsi:type="dcterms:W3CDTF">2019-01-13T18:38:00Z</dcterms:modified>
</cp:coreProperties>
</file>